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2" w:rsidRDefault="003814E2" w:rsidP="00107E99">
      <w:pPr>
        <w:widowControl w:val="0"/>
        <w:spacing w:after="0" w:line="240" w:lineRule="auto"/>
        <w:rPr>
          <w:rFonts w:eastAsia="Arial Unicode MS" w:cs="Times New Roman"/>
          <w:noProof/>
          <w:color w:val="000000"/>
          <w:szCs w:val="24"/>
          <w:lang w:eastAsia="ru-RU"/>
        </w:rPr>
      </w:pPr>
    </w:p>
    <w:p w:rsidR="00C44046" w:rsidRDefault="00C44046" w:rsidP="00C4404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Приложение</w:t>
      </w:r>
    </w:p>
    <w:p w:rsidR="003814E2" w:rsidRDefault="00C44046" w:rsidP="00C4404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 xml:space="preserve"> к приказу </w:t>
      </w:r>
    </w:p>
    <w:p w:rsidR="00C44046" w:rsidRDefault="00C44046" w:rsidP="00C4404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УОА г. Юрги</w:t>
      </w:r>
    </w:p>
    <w:p w:rsidR="00C44046" w:rsidRDefault="00AA16B3" w:rsidP="00C4404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от 07.02.2023 № 93</w:t>
      </w:r>
    </w:p>
    <w:p w:rsidR="00C44046" w:rsidRPr="001E17B6" w:rsidRDefault="00C44046" w:rsidP="00C44046">
      <w:pPr>
        <w:pStyle w:val="10"/>
        <w:ind w:firstLine="0"/>
        <w:jc w:val="center"/>
        <w:rPr>
          <w:sz w:val="24"/>
          <w:szCs w:val="24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F57188" w:rsidRPr="001E17B6" w:rsidRDefault="00C44046" w:rsidP="00C44046">
      <w:pPr>
        <w:pStyle w:val="1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 xml:space="preserve">о проведении </w:t>
      </w:r>
      <w:r w:rsidR="00F57188" w:rsidRPr="001E17B6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муниципального </w:t>
      </w:r>
      <w:r w:rsidRPr="001E17B6">
        <w:rPr>
          <w:b/>
          <w:bCs/>
          <w:color w:val="000000"/>
          <w:sz w:val="24"/>
          <w:szCs w:val="24"/>
          <w:lang w:eastAsia="ru-RU" w:bidi="ru-RU"/>
        </w:rPr>
        <w:t>этапа</w:t>
      </w:r>
      <w:r w:rsidRPr="001E17B6">
        <w:rPr>
          <w:b/>
          <w:bCs/>
          <w:color w:val="000000"/>
          <w:sz w:val="24"/>
          <w:szCs w:val="24"/>
          <w:lang w:eastAsia="ru-RU" w:bidi="ru-RU"/>
        </w:rPr>
        <w:br/>
        <w:t xml:space="preserve">Всероссийского профессионального конкурса </w:t>
      </w:r>
    </w:p>
    <w:p w:rsidR="00C44046" w:rsidRPr="001E17B6" w:rsidRDefault="00F57188" w:rsidP="00C44046">
      <w:pPr>
        <w:pStyle w:val="1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>«Лучший учитель родного</w:t>
      </w:r>
      <w:r w:rsidR="001E17B6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44046" w:rsidRPr="001E17B6">
        <w:rPr>
          <w:b/>
          <w:bCs/>
          <w:color w:val="000000"/>
          <w:sz w:val="24"/>
          <w:szCs w:val="24"/>
          <w:lang w:eastAsia="ru-RU" w:bidi="ru-RU"/>
        </w:rPr>
        <w:t>языка и родной литературы» в 2022 году</w:t>
      </w:r>
    </w:p>
    <w:p w:rsidR="00F57188" w:rsidRPr="001E17B6" w:rsidRDefault="00F57188" w:rsidP="00C44046">
      <w:pPr>
        <w:pStyle w:val="10"/>
        <w:ind w:firstLine="0"/>
        <w:jc w:val="center"/>
        <w:rPr>
          <w:sz w:val="24"/>
          <w:szCs w:val="24"/>
        </w:rPr>
      </w:pPr>
    </w:p>
    <w:p w:rsidR="00C44046" w:rsidRPr="001E17B6" w:rsidRDefault="00C44046" w:rsidP="00C44046">
      <w:pPr>
        <w:pStyle w:val="10"/>
        <w:numPr>
          <w:ilvl w:val="0"/>
          <w:numId w:val="6"/>
        </w:numPr>
        <w:tabs>
          <w:tab w:val="left" w:pos="320"/>
        </w:tabs>
        <w:ind w:firstLine="0"/>
        <w:jc w:val="center"/>
        <w:rPr>
          <w:sz w:val="24"/>
          <w:szCs w:val="24"/>
        </w:rPr>
      </w:pPr>
      <w:r w:rsidRPr="001E17B6">
        <w:rPr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11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Настоящее Положение определяет порядок организации и проведения </w:t>
      </w:r>
      <w:r w:rsidR="00F57188" w:rsidRPr="001E17B6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1E17B6">
        <w:rPr>
          <w:color w:val="000000"/>
          <w:sz w:val="24"/>
          <w:szCs w:val="24"/>
          <w:lang w:eastAsia="ru-RU" w:bidi="ru-RU"/>
        </w:rPr>
        <w:t>этапа Всероссийского профессионального конкурса «Лучший учитель родного языка и родной литературы» (далее - конкурс).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69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Учредителем конкурса является </w:t>
      </w:r>
      <w:r w:rsidR="00F57188" w:rsidRPr="001E17B6">
        <w:rPr>
          <w:color w:val="000000"/>
          <w:sz w:val="24"/>
          <w:szCs w:val="24"/>
          <w:lang w:eastAsia="ru-RU" w:bidi="ru-RU"/>
        </w:rPr>
        <w:t xml:space="preserve">Управление образованием Администрации города Юрги. 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116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Конкурс проводится с целью выявления и распространения инновационного педагогического опыта лучших учителей родных языков и родных литератур, поддержки и поощрения учителей родных языков и родных литератур.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116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Задачами конкурса являются выявление талантливых учителей родного языка и родной литературы, повышение престижа профессии и социального статуса учителей родного языка и родной литературы, развитие межкультурных и образовательных форм взаимодействия среди педагогической общественности, привлечение внимания к проблемам развития системы этнокультурного образования.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11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Организационно-методическое, экспертное и информационное сопровождение конкурса обеспечивает </w:t>
      </w:r>
      <w:r w:rsidR="0068259A" w:rsidRPr="001E17B6">
        <w:rPr>
          <w:sz w:val="24"/>
          <w:szCs w:val="24"/>
          <w:lang w:eastAsia="ru-RU" w:bidi="ru-RU"/>
        </w:rPr>
        <w:t>МБУ ДПО «ИМЦ г. Юрги</w:t>
      </w:r>
      <w:r w:rsidRPr="001E17B6">
        <w:rPr>
          <w:sz w:val="24"/>
          <w:szCs w:val="24"/>
          <w:lang w:eastAsia="ru-RU" w:bidi="ru-RU"/>
        </w:rPr>
        <w:t>»</w:t>
      </w:r>
      <w:r w:rsidRPr="001E17B6">
        <w:rPr>
          <w:color w:val="000000"/>
          <w:sz w:val="24"/>
          <w:szCs w:val="24"/>
          <w:lang w:eastAsia="ru-RU" w:bidi="ru-RU"/>
        </w:rPr>
        <w:t xml:space="preserve"> (далее - оператор конкурса).</w:t>
      </w:r>
    </w:p>
    <w:p w:rsidR="00C44046" w:rsidRPr="001E17B6" w:rsidRDefault="00C44046" w:rsidP="001E17B6">
      <w:pPr>
        <w:pStyle w:val="10"/>
        <w:numPr>
          <w:ilvl w:val="1"/>
          <w:numId w:val="6"/>
        </w:numPr>
        <w:tabs>
          <w:tab w:val="left" w:pos="1108"/>
        </w:tabs>
        <w:ind w:firstLine="567"/>
        <w:jc w:val="both"/>
        <w:rPr>
          <w:color w:val="FF0000"/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Все мероприятия конкурса являются публичными, транслируются и размещаются </w:t>
      </w:r>
      <w:r w:rsidR="003814E2" w:rsidRPr="001E17B6">
        <w:rPr>
          <w:color w:val="000000"/>
          <w:sz w:val="24"/>
          <w:szCs w:val="24"/>
          <w:lang w:eastAsia="ru-RU" w:bidi="ru-RU"/>
        </w:rPr>
        <w:t xml:space="preserve">в социальных сетях, в том числе на сайте образовательной организации, </w:t>
      </w:r>
      <w:r w:rsidR="003814E2" w:rsidRPr="001E17B6">
        <w:rPr>
          <w:color w:val="000000"/>
          <w:sz w:val="24"/>
          <w:szCs w:val="24"/>
        </w:rPr>
        <w:t>сайтах</w:t>
      </w:r>
      <w:r w:rsidR="003814E2" w:rsidRPr="001E17B6">
        <w:rPr>
          <w:sz w:val="24"/>
          <w:szCs w:val="24"/>
          <w:lang w:eastAsia="ru-RU" w:bidi="ru-RU"/>
        </w:rPr>
        <w:t xml:space="preserve"> УОА г. Юрги   https://uobrazyurga.kuz-edu.ru, МБУ ДПО «ИМЦ г. Юрги»</w:t>
      </w:r>
      <w:r w:rsidR="003814E2" w:rsidRPr="001E17B6">
        <w:rPr>
          <w:sz w:val="24"/>
          <w:szCs w:val="24"/>
        </w:rPr>
        <w:t xml:space="preserve"> </w:t>
      </w:r>
      <w:r w:rsidR="003814E2" w:rsidRPr="001E17B6">
        <w:rPr>
          <w:sz w:val="24"/>
          <w:szCs w:val="24"/>
          <w:lang w:eastAsia="ru-RU" w:bidi="ru-RU"/>
        </w:rPr>
        <w:t>https://imc-yurga.kuz-edu.ru/.</w:t>
      </w:r>
      <w:r w:rsidR="003814E2" w:rsidRPr="001E17B6">
        <w:rPr>
          <w:color w:val="000000"/>
          <w:sz w:val="24"/>
          <w:szCs w:val="24"/>
        </w:rPr>
        <w:t xml:space="preserve"> </w:t>
      </w:r>
    </w:p>
    <w:p w:rsidR="00043EFF" w:rsidRPr="001E17B6" w:rsidRDefault="00C44046" w:rsidP="001E17B6">
      <w:pPr>
        <w:pStyle w:val="a3"/>
        <w:widowControl w:val="0"/>
        <w:numPr>
          <w:ilvl w:val="1"/>
          <w:numId w:val="6"/>
        </w:numPr>
        <w:tabs>
          <w:tab w:val="left" w:pos="1421"/>
        </w:tabs>
        <w:spacing w:after="300" w:line="240" w:lineRule="auto"/>
        <w:ind w:left="0" w:firstLine="567"/>
        <w:jc w:val="both"/>
        <w:rPr>
          <w:rFonts w:eastAsia="Times New Roman" w:cs="Times New Roman"/>
          <w:szCs w:val="24"/>
          <w:lang w:eastAsia="ru-RU" w:bidi="ru-RU"/>
        </w:rPr>
      </w:pPr>
      <w:r w:rsidRPr="001E17B6">
        <w:rPr>
          <w:rFonts w:cs="Times New Roman"/>
          <w:color w:val="000000"/>
          <w:szCs w:val="24"/>
          <w:lang w:eastAsia="ru-RU" w:bidi="ru-RU"/>
        </w:rPr>
        <w:t>Обеспечение финансирования проведения регионального этапа Всероссийского профессионального конкурса «Лучший учитель родного я</w:t>
      </w:r>
      <w:r w:rsidR="0068259A" w:rsidRPr="001E17B6">
        <w:rPr>
          <w:rFonts w:cs="Times New Roman"/>
          <w:color w:val="000000"/>
          <w:szCs w:val="24"/>
          <w:lang w:eastAsia="ru-RU" w:bidi="ru-RU"/>
        </w:rPr>
        <w:t>зыка и родной литературы»</w:t>
      </w:r>
      <w:r w:rsidR="003814E2" w:rsidRPr="001E17B6">
        <w:rPr>
          <w:rFonts w:eastAsia="Times New Roman" w:cs="Times New Roman"/>
          <w:szCs w:val="24"/>
          <w:lang w:eastAsia="ru-RU" w:bidi="ru-RU"/>
        </w:rPr>
        <w:t xml:space="preserve"> за счет средств муниципальной программы «Развитие системы образования в Юргинском городском округе на 2023 год».</w:t>
      </w:r>
    </w:p>
    <w:p w:rsidR="001E17B6" w:rsidRPr="001E17B6" w:rsidRDefault="001E17B6" w:rsidP="001E17B6">
      <w:pPr>
        <w:pStyle w:val="a3"/>
        <w:widowControl w:val="0"/>
        <w:tabs>
          <w:tab w:val="left" w:pos="1421"/>
        </w:tabs>
        <w:spacing w:after="300" w:line="240" w:lineRule="auto"/>
        <w:ind w:left="0" w:firstLine="567"/>
        <w:jc w:val="both"/>
        <w:rPr>
          <w:rFonts w:eastAsia="Times New Roman" w:cs="Times New Roman"/>
          <w:szCs w:val="24"/>
          <w:lang w:eastAsia="ru-RU" w:bidi="ru-RU"/>
        </w:rPr>
      </w:pPr>
    </w:p>
    <w:p w:rsidR="00C44046" w:rsidRPr="001E17B6" w:rsidRDefault="00043EFF" w:rsidP="001E17B6">
      <w:pPr>
        <w:pStyle w:val="a3"/>
        <w:widowControl w:val="0"/>
        <w:tabs>
          <w:tab w:val="left" w:pos="1421"/>
        </w:tabs>
        <w:spacing w:after="0" w:line="240" w:lineRule="auto"/>
        <w:ind w:left="0" w:firstLine="567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1E17B6">
        <w:rPr>
          <w:rFonts w:cs="Times New Roman"/>
          <w:b/>
          <w:color w:val="000000"/>
          <w:szCs w:val="24"/>
          <w:lang w:eastAsia="ru-RU" w:bidi="ru-RU"/>
        </w:rPr>
        <w:t>2.</w:t>
      </w:r>
      <w:r w:rsidR="00C44046" w:rsidRPr="001E17B6">
        <w:rPr>
          <w:rFonts w:cs="Times New Roman"/>
          <w:b/>
          <w:color w:val="000000"/>
          <w:szCs w:val="24"/>
          <w:lang w:eastAsia="ru-RU" w:bidi="ru-RU"/>
        </w:rPr>
        <w:t>Участники конкурса</w:t>
      </w:r>
    </w:p>
    <w:p w:rsidR="00C44046" w:rsidRPr="001E17B6" w:rsidRDefault="00C44046" w:rsidP="001E17B6">
      <w:pPr>
        <w:pStyle w:val="10"/>
        <w:numPr>
          <w:ilvl w:val="1"/>
          <w:numId w:val="15"/>
        </w:numPr>
        <w:tabs>
          <w:tab w:val="left" w:pos="1108"/>
        </w:tabs>
        <w:ind w:left="0"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Принять участие в конкурсе могут учителя родного языка и родной литературы со стажем педагогической работы не менее двух лет.</w:t>
      </w:r>
    </w:p>
    <w:p w:rsidR="00043EFF" w:rsidRPr="001E17B6" w:rsidRDefault="00C44046" w:rsidP="001E17B6">
      <w:pPr>
        <w:pStyle w:val="10"/>
        <w:numPr>
          <w:ilvl w:val="1"/>
          <w:numId w:val="15"/>
        </w:numPr>
        <w:tabs>
          <w:tab w:val="left" w:pos="1138"/>
        </w:tabs>
        <w:ind w:left="0"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Требования к возрасту, квалификационной категории участников конкурса не предъявл</w:t>
      </w:r>
      <w:r w:rsidR="0068259A" w:rsidRPr="001E17B6">
        <w:rPr>
          <w:color w:val="000000"/>
          <w:sz w:val="24"/>
          <w:szCs w:val="24"/>
          <w:lang w:eastAsia="ru-RU" w:bidi="ru-RU"/>
        </w:rPr>
        <w:t>я</w:t>
      </w:r>
      <w:r w:rsidRPr="001E17B6">
        <w:rPr>
          <w:color w:val="000000"/>
          <w:sz w:val="24"/>
          <w:szCs w:val="24"/>
          <w:lang w:eastAsia="ru-RU" w:bidi="ru-RU"/>
        </w:rPr>
        <w:t>ются.</w:t>
      </w:r>
    </w:p>
    <w:p w:rsidR="00043EFF" w:rsidRPr="001E17B6" w:rsidRDefault="00043EFF" w:rsidP="001E17B6">
      <w:pPr>
        <w:pStyle w:val="10"/>
        <w:tabs>
          <w:tab w:val="left" w:pos="1138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C44046" w:rsidRPr="001E17B6" w:rsidRDefault="00043EFF" w:rsidP="001E17B6">
      <w:pPr>
        <w:pStyle w:val="10"/>
        <w:tabs>
          <w:tab w:val="left" w:pos="1138"/>
        </w:tabs>
        <w:ind w:firstLine="567"/>
        <w:jc w:val="center"/>
        <w:rPr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3</w:t>
      </w:r>
      <w:r w:rsidRPr="001E17B6">
        <w:rPr>
          <w:color w:val="000000"/>
          <w:sz w:val="24"/>
          <w:szCs w:val="24"/>
          <w:lang w:eastAsia="ru-RU" w:bidi="ru-RU"/>
        </w:rPr>
        <w:t>.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t>Полномочия организационного комитета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br/>
        <w:t>и экспертной группы</w:t>
      </w:r>
    </w:p>
    <w:p w:rsidR="00C44046" w:rsidRPr="001E17B6" w:rsidRDefault="001E17B6" w:rsidP="001E17B6">
      <w:pPr>
        <w:pStyle w:val="10"/>
        <w:tabs>
          <w:tab w:val="left" w:pos="113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</w:t>
      </w:r>
      <w:r w:rsidR="00C44046" w:rsidRPr="001E17B6">
        <w:rPr>
          <w:color w:val="000000"/>
          <w:sz w:val="24"/>
          <w:szCs w:val="24"/>
          <w:lang w:eastAsia="ru-RU" w:bidi="ru-RU"/>
        </w:rPr>
        <w:t>Общее руководство конкурса осуществляет организационный комитет (далее - оргкомитет).</w:t>
      </w:r>
    </w:p>
    <w:p w:rsidR="0068259A" w:rsidRPr="001E17B6" w:rsidRDefault="0068259A" w:rsidP="001E17B6">
      <w:pPr>
        <w:pStyle w:val="10"/>
        <w:tabs>
          <w:tab w:val="left" w:pos="169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    </w:t>
      </w:r>
      <w:r w:rsidR="00C44046" w:rsidRPr="001E17B6">
        <w:rPr>
          <w:color w:val="000000"/>
          <w:sz w:val="24"/>
          <w:szCs w:val="24"/>
          <w:lang w:eastAsia="ru-RU" w:bidi="ru-RU"/>
        </w:rPr>
        <w:t>Оргкомитет состоит из председателя, заместителя председателя и членов комитета.</w:t>
      </w:r>
      <w:r w:rsidRPr="001E17B6">
        <w:rPr>
          <w:color w:val="000000"/>
          <w:sz w:val="24"/>
          <w:szCs w:val="24"/>
          <w:lang w:eastAsia="ru-RU" w:bidi="ru-RU"/>
        </w:rPr>
        <w:t xml:space="preserve"> Состав оргкомитета (не более 7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 человек) утверждается приказом </w:t>
      </w:r>
      <w:r w:rsidRPr="001E17B6">
        <w:rPr>
          <w:color w:val="000000"/>
          <w:sz w:val="24"/>
          <w:szCs w:val="24"/>
          <w:lang w:eastAsia="ru-RU" w:bidi="ru-RU"/>
        </w:rPr>
        <w:t xml:space="preserve">Управление образованием Администрации города Юрги. 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Оргкомитет: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информирует педагогическую общественность об условиях проведения конкурса;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обеспечивает освещение проведения конкурса;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устанавливает процедуру проведения конкурса и критерии оценивания конкурсных заданий;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утверждает состав экспертной группы и регламент работы;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определяет порядок, форму и дату проведения конкурса;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утверждает лауреатов конкурса и победителя.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Решение оргкомитета конкурса считается принятым, если за него проголосовало более </w:t>
      </w:r>
      <w:r w:rsidRPr="001E17B6">
        <w:rPr>
          <w:color w:val="000000"/>
          <w:sz w:val="24"/>
          <w:szCs w:val="24"/>
          <w:lang w:eastAsia="ru-RU" w:bidi="ru-RU"/>
        </w:rPr>
        <w:lastRenderedPageBreak/>
        <w:t>половины его списочного состава. Решения оргкомитета оформляются протоколом, который подписывается председателем, а в его отсутствие заместителем председателя.</w:t>
      </w:r>
    </w:p>
    <w:p w:rsidR="00C44046" w:rsidRPr="001E17B6" w:rsidRDefault="001E17B6" w:rsidP="001E17B6">
      <w:pPr>
        <w:pStyle w:val="10"/>
        <w:tabs>
          <w:tab w:val="left" w:pos="114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3.2.</w:t>
      </w:r>
      <w:r w:rsidR="00C44046" w:rsidRPr="001E17B6">
        <w:rPr>
          <w:color w:val="000000"/>
          <w:sz w:val="24"/>
          <w:szCs w:val="24"/>
          <w:lang w:eastAsia="ru-RU" w:bidi="ru-RU"/>
        </w:rPr>
        <w:t>Для оценивания выполнения конкурсных испытаний формируется экспертная группа.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Состав экспертной группы утверждается протоколом оргкомитета. В состав экспертной группы входят представители </w:t>
      </w:r>
      <w:r w:rsidR="0068259A" w:rsidRPr="001E17B6">
        <w:rPr>
          <w:color w:val="000000"/>
          <w:sz w:val="24"/>
          <w:szCs w:val="24"/>
          <w:lang w:eastAsia="ru-RU" w:bidi="ru-RU"/>
        </w:rPr>
        <w:t xml:space="preserve">Управление образованием Администрации города Юрги, </w:t>
      </w:r>
      <w:r w:rsidRPr="001E17B6">
        <w:rPr>
          <w:color w:val="000000"/>
          <w:sz w:val="24"/>
          <w:szCs w:val="24"/>
          <w:lang w:eastAsia="ru-RU" w:bidi="ru-RU"/>
        </w:rPr>
        <w:t xml:space="preserve">педагогические и руководящие работники оператора конкурса, представители </w:t>
      </w:r>
      <w:r w:rsidR="0068259A" w:rsidRPr="001E17B6">
        <w:rPr>
          <w:color w:val="000000"/>
          <w:sz w:val="24"/>
          <w:szCs w:val="24"/>
          <w:lang w:eastAsia="ru-RU" w:bidi="ru-RU"/>
        </w:rPr>
        <w:t xml:space="preserve">МБУ ДПО «ИМЦ г. Юрги», </w:t>
      </w:r>
      <w:r w:rsidRPr="001E17B6">
        <w:rPr>
          <w:color w:val="000000"/>
          <w:sz w:val="24"/>
          <w:szCs w:val="24"/>
          <w:lang w:eastAsia="ru-RU" w:bidi="ru-RU"/>
        </w:rPr>
        <w:t>научных организаций и общественных организаций, победители и лауреаты областных конкурсов профессионального мастерства.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Экспертная группа: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осуществляет оценку уровня выполнения конкурсных заданий участниками конкурса по критериям;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оформляет оценочные листы по конкурсным заданиям;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составляет рейтинг участников по результатам конкурса;</w:t>
      </w:r>
    </w:p>
    <w:p w:rsidR="00C44046" w:rsidRPr="001E17B6" w:rsidRDefault="0068259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определяет победителя и лауреатов конкурса и передает их на утверждение в оргкомитет.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Профилактика конфликта интересов в процессе работы экспертной группы конкурса осуществляется следующим образом:</w:t>
      </w:r>
    </w:p>
    <w:p w:rsidR="00C44046" w:rsidRPr="001E17B6" w:rsidRDefault="00C44046" w:rsidP="001E17B6">
      <w:pPr>
        <w:pStyle w:val="10"/>
        <w:numPr>
          <w:ilvl w:val="0"/>
          <w:numId w:val="7"/>
        </w:numPr>
        <w:tabs>
          <w:tab w:val="left" w:pos="81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при оценивании конкурсных испытаний член экспертной группы не может быть представителем того же муниципального образования, что и конкурсант;</w:t>
      </w:r>
    </w:p>
    <w:p w:rsidR="00661D70" w:rsidRPr="001E17B6" w:rsidRDefault="00C44046" w:rsidP="001E17B6">
      <w:pPr>
        <w:pStyle w:val="10"/>
        <w:numPr>
          <w:ilvl w:val="0"/>
          <w:numId w:val="7"/>
        </w:numPr>
        <w:tabs>
          <w:tab w:val="left" w:pos="811"/>
        </w:tabs>
        <w:spacing w:after="30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в состав экспертной группы не могут входить представители тех организаций, в которых работают участники конкурса.</w:t>
      </w:r>
    </w:p>
    <w:p w:rsidR="00C44046" w:rsidRPr="001E17B6" w:rsidRDefault="00661D70" w:rsidP="001E17B6">
      <w:pPr>
        <w:pStyle w:val="10"/>
        <w:numPr>
          <w:ilvl w:val="0"/>
          <w:numId w:val="7"/>
        </w:numPr>
        <w:tabs>
          <w:tab w:val="left" w:pos="811"/>
        </w:tabs>
        <w:spacing w:after="300"/>
        <w:ind w:firstLine="567"/>
        <w:jc w:val="center"/>
        <w:rPr>
          <w:b/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4.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t>Порядок организации и проведения конкурса</w:t>
      </w:r>
    </w:p>
    <w:p w:rsidR="00C44046" w:rsidRPr="001E17B6" w:rsidRDefault="00661D70" w:rsidP="001E17B6">
      <w:pPr>
        <w:pStyle w:val="10"/>
        <w:tabs>
          <w:tab w:val="left" w:pos="1120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4.1.</w:t>
      </w:r>
      <w:r w:rsidR="00C44046" w:rsidRPr="001E17B6">
        <w:rPr>
          <w:color w:val="000000"/>
          <w:sz w:val="24"/>
          <w:szCs w:val="24"/>
          <w:lang w:eastAsia="ru-RU" w:bidi="ru-RU"/>
        </w:rPr>
        <w:t>Конкурс носит заочный характер.</w:t>
      </w:r>
    </w:p>
    <w:p w:rsidR="00C44046" w:rsidRPr="001E17B6" w:rsidRDefault="00661D70" w:rsidP="001E17B6">
      <w:pPr>
        <w:pStyle w:val="10"/>
        <w:tabs>
          <w:tab w:val="left" w:pos="1108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4.2.</w:t>
      </w:r>
      <w:r w:rsidR="00C44046" w:rsidRPr="001E17B6">
        <w:rPr>
          <w:color w:val="000000"/>
          <w:sz w:val="24"/>
          <w:szCs w:val="24"/>
          <w:lang w:eastAsia="ru-RU" w:bidi="ru-RU"/>
        </w:rPr>
        <w:t>Для участия в конкурсе необходимо отправить кон</w:t>
      </w:r>
      <w:r w:rsidR="00F83D59" w:rsidRPr="001E17B6">
        <w:rPr>
          <w:color w:val="000000"/>
          <w:sz w:val="24"/>
          <w:szCs w:val="24"/>
          <w:lang w:eastAsia="ru-RU" w:bidi="ru-RU"/>
        </w:rPr>
        <w:t>курсные материалы на электронном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 </w:t>
      </w:r>
      <w:r w:rsidR="00F83D59" w:rsidRPr="001E17B6">
        <w:rPr>
          <w:color w:val="000000"/>
          <w:sz w:val="24"/>
          <w:szCs w:val="24"/>
          <w:lang w:eastAsia="ru-RU" w:bidi="ru-RU"/>
        </w:rPr>
        <w:t xml:space="preserve">носителе </w:t>
      </w:r>
      <w:r w:rsidR="00C44046" w:rsidRPr="001E17B6">
        <w:rPr>
          <w:color w:val="000000"/>
          <w:sz w:val="24"/>
          <w:szCs w:val="24"/>
          <w:lang w:eastAsia="ru-RU" w:bidi="ru-RU"/>
        </w:rPr>
        <w:t>в установленные оргкомитетом сроки: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анкету участника конкурса по форме согласно приложению № 1 к настоящему Положению;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копии документов участника (диплома о профессиональном образовании без вкладыша, трудовой </w:t>
      </w:r>
      <w:proofErr w:type="gramStart"/>
      <w:r w:rsidR="00C44046" w:rsidRPr="001E17B6">
        <w:rPr>
          <w:color w:val="000000"/>
          <w:sz w:val="24"/>
          <w:szCs w:val="24"/>
          <w:lang w:eastAsia="ru-RU" w:bidi="ru-RU"/>
        </w:rPr>
        <w:t>книжки</w:t>
      </w:r>
      <w:proofErr w:type="gramEnd"/>
      <w:r w:rsidR="00C44046" w:rsidRPr="001E17B6">
        <w:rPr>
          <w:color w:val="000000"/>
          <w:sz w:val="24"/>
          <w:szCs w:val="24"/>
          <w:lang w:eastAsia="ru-RU" w:bidi="ru-RU"/>
        </w:rPr>
        <w:t xml:space="preserve"> без сведений о награждении; паспорта (1 страница и страница с пропиской), ИНН, пенсионного страхового свидетельства, устава (страница с полным и кратким наименованием образовательной организации) в электронном виде (цветные сканы в формате </w:t>
      </w:r>
      <w:r w:rsidR="00C44046" w:rsidRPr="001E17B6">
        <w:rPr>
          <w:color w:val="000000"/>
          <w:sz w:val="24"/>
          <w:szCs w:val="24"/>
          <w:lang w:bidi="en-US"/>
        </w:rPr>
        <w:t>.</w:t>
      </w:r>
      <w:r w:rsidR="00C44046" w:rsidRPr="001E17B6">
        <w:rPr>
          <w:color w:val="000000"/>
          <w:sz w:val="24"/>
          <w:szCs w:val="24"/>
          <w:lang w:val="en-US" w:bidi="en-US"/>
        </w:rPr>
        <w:t>jpg</w:t>
      </w:r>
      <w:r w:rsidR="00C44046" w:rsidRPr="001E17B6">
        <w:rPr>
          <w:color w:val="000000"/>
          <w:sz w:val="24"/>
          <w:szCs w:val="24"/>
          <w:lang w:bidi="en-US"/>
        </w:rPr>
        <w:t>);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согласие на обработку персональных данных по форме согласно приложению № 2 к настоящему Положению;</w:t>
      </w:r>
    </w:p>
    <w:p w:rsidR="00C44046" w:rsidRPr="001E17B6" w:rsidRDefault="00661D70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-</w:t>
      </w:r>
      <w:r w:rsidR="00C44046" w:rsidRPr="001E17B6">
        <w:rPr>
          <w:color w:val="000000"/>
          <w:sz w:val="24"/>
          <w:szCs w:val="24"/>
          <w:lang w:eastAsia="ru-RU" w:bidi="ru-RU"/>
        </w:rPr>
        <w:t>конкурсные материалы:</w:t>
      </w:r>
    </w:p>
    <w:p w:rsidR="00C44046" w:rsidRPr="001E17B6" w:rsidRDefault="00C44046" w:rsidP="001E17B6">
      <w:pPr>
        <w:pStyle w:val="10"/>
        <w:numPr>
          <w:ilvl w:val="0"/>
          <w:numId w:val="8"/>
        </w:numPr>
        <w:tabs>
          <w:tab w:val="left" w:pos="1035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1E17B6">
        <w:rPr>
          <w:color w:val="000000"/>
          <w:sz w:val="24"/>
          <w:szCs w:val="24"/>
          <w:lang w:eastAsia="ru-RU" w:bidi="ru-RU"/>
        </w:rPr>
        <w:t>Медиавизитка</w:t>
      </w:r>
      <w:proofErr w:type="spellEnd"/>
      <w:r w:rsidRPr="001E17B6">
        <w:rPr>
          <w:color w:val="000000"/>
          <w:sz w:val="24"/>
          <w:szCs w:val="24"/>
          <w:lang w:eastAsia="ru-RU" w:bidi="ru-RU"/>
        </w:rPr>
        <w:t>», в которой конкурсант должен продемонстрировать наиболее значимые аспекты своей профессиональной деятельности; педагогическую индивидуальность в контексте этнокультурных особенностей региона и образовательной организации, в которой он работает; профессиональную компетентность и практический опыт в работе с родителями (законными представителями) обучающихся. Представляется видеоролик продолжительностью до 3 минут.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Технические требования к видеоролику: разрешение видео - не менее 1920 х 1080; горизонтальная съемка; не менее 25 кадров в секунду; пропорции видео - 16:9; формат видео - </w:t>
      </w:r>
      <w:r w:rsidRPr="001E17B6">
        <w:rPr>
          <w:color w:val="000000"/>
          <w:sz w:val="24"/>
          <w:szCs w:val="24"/>
          <w:lang w:bidi="en-US"/>
        </w:rPr>
        <w:t>.</w:t>
      </w:r>
      <w:proofErr w:type="spellStart"/>
      <w:r w:rsidRPr="001E17B6">
        <w:rPr>
          <w:color w:val="000000"/>
          <w:sz w:val="24"/>
          <w:szCs w:val="24"/>
          <w:lang w:val="en-US" w:bidi="en-US"/>
        </w:rPr>
        <w:t>mov</w:t>
      </w:r>
      <w:proofErr w:type="spellEnd"/>
      <w:r w:rsidRPr="001E17B6">
        <w:rPr>
          <w:color w:val="000000"/>
          <w:sz w:val="24"/>
          <w:szCs w:val="24"/>
          <w:lang w:bidi="en-US"/>
        </w:rPr>
        <w:t xml:space="preserve"> </w:t>
      </w:r>
      <w:r w:rsidRPr="001E17B6">
        <w:rPr>
          <w:color w:val="000000"/>
          <w:sz w:val="24"/>
          <w:szCs w:val="24"/>
          <w:lang w:eastAsia="ru-RU" w:bidi="ru-RU"/>
        </w:rPr>
        <w:t>или .mp4. Видеоролик должен иметь заставку, содержащую сведения о конкурсанте (Ф.И.О., должность, преподаваемый предмет/язык) и общеобразовательной организации, в которой он работает (субъект Российской Федерации, населенный пункт, полное наименование образовательной организации согласно Уставу).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Критерии оценки конкурсного задания:</w:t>
      </w:r>
    </w:p>
    <w:p w:rsidR="00C44046" w:rsidRPr="001E17B6" w:rsidRDefault="009203BA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    - </w:t>
      </w:r>
      <w:r w:rsidR="00C44046" w:rsidRPr="001E17B6">
        <w:rPr>
          <w:color w:val="000000"/>
          <w:sz w:val="24"/>
          <w:szCs w:val="24"/>
          <w:lang w:eastAsia="ru-RU" w:bidi="ru-RU"/>
        </w:rPr>
        <w:t>педагогическая позиция в решении вопросов этнокультурного образования;</w:t>
      </w:r>
    </w:p>
    <w:p w:rsidR="00C44046" w:rsidRPr="001E17B6" w:rsidRDefault="00C44046" w:rsidP="001E17B6">
      <w:pPr>
        <w:pStyle w:val="10"/>
        <w:numPr>
          <w:ilvl w:val="0"/>
          <w:numId w:val="9"/>
        </w:numPr>
        <w:tabs>
          <w:tab w:val="left" w:pos="81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представление профессионального опыта в работе с родителями;</w:t>
      </w:r>
    </w:p>
    <w:p w:rsidR="00C44046" w:rsidRPr="001E17B6" w:rsidRDefault="00C44046" w:rsidP="001E17B6">
      <w:pPr>
        <w:pStyle w:val="10"/>
        <w:numPr>
          <w:ilvl w:val="0"/>
          <w:numId w:val="9"/>
        </w:numPr>
        <w:tabs>
          <w:tab w:val="left" w:pos="81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соответствие видеоряда содержанию;</w:t>
      </w:r>
    </w:p>
    <w:p w:rsidR="00C44046" w:rsidRPr="001E17B6" w:rsidRDefault="00C44046" w:rsidP="001E17B6">
      <w:pPr>
        <w:pStyle w:val="10"/>
        <w:numPr>
          <w:ilvl w:val="0"/>
          <w:numId w:val="9"/>
        </w:numPr>
        <w:tabs>
          <w:tab w:val="left" w:pos="811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целостность и логичность композиции видеоролика.</w:t>
      </w:r>
    </w:p>
    <w:p w:rsidR="00C44046" w:rsidRPr="001E17B6" w:rsidRDefault="00C44046" w:rsidP="001E17B6">
      <w:pPr>
        <w:pStyle w:val="10"/>
        <w:numPr>
          <w:ilvl w:val="0"/>
          <w:numId w:val="8"/>
        </w:numPr>
        <w:tabs>
          <w:tab w:val="left" w:pos="1035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«Конспект урока», в котором конкурсант должен продемонстрировать </w:t>
      </w:r>
      <w:r w:rsidRPr="001E17B6">
        <w:rPr>
          <w:color w:val="000000"/>
          <w:sz w:val="24"/>
          <w:szCs w:val="24"/>
          <w:lang w:eastAsia="ru-RU" w:bidi="ru-RU"/>
        </w:rPr>
        <w:lastRenderedPageBreak/>
        <w:t>профессиональные компетенции в области проведения и анализа урока родного языка или родной литературы как основной формы организации учебн</w:t>
      </w:r>
      <w:proofErr w:type="gramStart"/>
      <w:r w:rsidRPr="001E17B6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1E17B6">
        <w:rPr>
          <w:color w:val="000000"/>
          <w:sz w:val="24"/>
          <w:szCs w:val="24"/>
          <w:lang w:eastAsia="ru-RU" w:bidi="ru-RU"/>
        </w:rPr>
        <w:t xml:space="preserve"> воспитательного процесса и учебной деятельности обучающихся.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Представляется конспект вводного урока по учебному предмету («Родной язык», «Литературное чтение на родном языке», «Родная литература») для </w:t>
      </w:r>
      <w:proofErr w:type="gramStart"/>
      <w:r w:rsidRPr="001E17B6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1E17B6">
        <w:rPr>
          <w:color w:val="000000"/>
          <w:sz w:val="24"/>
          <w:szCs w:val="24"/>
          <w:lang w:eastAsia="ru-RU" w:bidi="ru-RU"/>
        </w:rPr>
        <w:t xml:space="preserve">, не владеющих данным языком (в формате </w:t>
      </w:r>
      <w:r w:rsidRPr="001E17B6">
        <w:rPr>
          <w:color w:val="000000"/>
          <w:sz w:val="24"/>
          <w:szCs w:val="24"/>
          <w:lang w:val="en-US" w:bidi="en-US"/>
        </w:rPr>
        <w:t>Word</w:t>
      </w:r>
      <w:r w:rsidRPr="001E17B6">
        <w:rPr>
          <w:color w:val="000000"/>
          <w:sz w:val="24"/>
          <w:szCs w:val="24"/>
          <w:lang w:bidi="en-US"/>
        </w:rPr>
        <w:t xml:space="preserve"> </w:t>
      </w:r>
      <w:r w:rsidRPr="001E17B6">
        <w:rPr>
          <w:color w:val="000000"/>
          <w:sz w:val="24"/>
          <w:szCs w:val="24"/>
          <w:lang w:eastAsia="ru-RU" w:bidi="ru-RU"/>
        </w:rPr>
        <w:t>объемом).</w:t>
      </w:r>
    </w:p>
    <w:p w:rsidR="00C44046" w:rsidRPr="001E17B6" w:rsidRDefault="00C44046" w:rsidP="001E17B6">
      <w:pPr>
        <w:pStyle w:val="1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Критерии оценки конкурсного задания:</w:t>
      </w:r>
    </w:p>
    <w:p w:rsidR="00C44046" w:rsidRPr="001E17B6" w:rsidRDefault="00C44046" w:rsidP="001E17B6">
      <w:pPr>
        <w:pStyle w:val="10"/>
        <w:numPr>
          <w:ilvl w:val="0"/>
          <w:numId w:val="10"/>
        </w:numPr>
        <w:tabs>
          <w:tab w:val="left" w:pos="85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методическая и психолого-педагогическая грамотность при проведении занятия и поддержка учебной мотивации;</w:t>
      </w:r>
    </w:p>
    <w:p w:rsidR="00C44046" w:rsidRPr="001E17B6" w:rsidRDefault="009203BA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 xml:space="preserve">- </w:t>
      </w:r>
      <w:r w:rsidR="00C44046" w:rsidRPr="001E17B6">
        <w:rPr>
          <w:color w:val="000000"/>
          <w:sz w:val="24"/>
          <w:szCs w:val="24"/>
          <w:lang w:eastAsia="ru-RU" w:bidi="ru-RU"/>
        </w:rPr>
        <w:t>творческий подход к решению профессиональных задач;</w:t>
      </w:r>
    </w:p>
    <w:p w:rsidR="00661D70" w:rsidRPr="001E17B6" w:rsidRDefault="00C44046" w:rsidP="001E17B6">
      <w:pPr>
        <w:pStyle w:val="10"/>
        <w:numPr>
          <w:ilvl w:val="0"/>
          <w:numId w:val="10"/>
        </w:numPr>
        <w:tabs>
          <w:tab w:val="left" w:pos="852"/>
        </w:tabs>
        <w:spacing w:after="30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ценностные ориентиры в изучении родного языка или родной литературы.</w:t>
      </w:r>
    </w:p>
    <w:p w:rsidR="00C44046" w:rsidRPr="001E17B6" w:rsidRDefault="00661D70" w:rsidP="001E17B6">
      <w:pPr>
        <w:pStyle w:val="10"/>
        <w:numPr>
          <w:ilvl w:val="0"/>
          <w:numId w:val="10"/>
        </w:numPr>
        <w:tabs>
          <w:tab w:val="left" w:pos="852"/>
        </w:tabs>
        <w:ind w:firstLine="567"/>
        <w:jc w:val="center"/>
        <w:rPr>
          <w:b/>
          <w:sz w:val="24"/>
          <w:szCs w:val="24"/>
        </w:rPr>
      </w:pPr>
      <w:r w:rsidRPr="001E17B6">
        <w:rPr>
          <w:b/>
          <w:color w:val="000000"/>
          <w:sz w:val="24"/>
          <w:szCs w:val="24"/>
          <w:lang w:eastAsia="ru-RU" w:bidi="ru-RU"/>
        </w:rPr>
        <w:t>5.</w:t>
      </w:r>
      <w:r w:rsidR="00C44046" w:rsidRPr="001E17B6">
        <w:rPr>
          <w:b/>
          <w:color w:val="000000"/>
          <w:sz w:val="24"/>
          <w:szCs w:val="24"/>
          <w:lang w:eastAsia="ru-RU" w:bidi="ru-RU"/>
        </w:rPr>
        <w:t>Порядок определения лауреатов конкурса и победителя</w:t>
      </w:r>
    </w:p>
    <w:p w:rsidR="00C44046" w:rsidRPr="001E17B6" w:rsidRDefault="00661D70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5.1.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По итогам конкурса организационный комитет определяет победителя и </w:t>
      </w:r>
      <w:r w:rsidR="009203BA" w:rsidRPr="001E17B6">
        <w:rPr>
          <w:color w:val="000000"/>
          <w:sz w:val="24"/>
          <w:szCs w:val="24"/>
          <w:lang w:eastAsia="ru-RU" w:bidi="ru-RU"/>
        </w:rPr>
        <w:t xml:space="preserve">двух </w:t>
      </w:r>
      <w:r w:rsidR="00C44046" w:rsidRPr="001E17B6">
        <w:rPr>
          <w:color w:val="000000"/>
          <w:sz w:val="24"/>
          <w:szCs w:val="24"/>
          <w:lang w:eastAsia="ru-RU" w:bidi="ru-RU"/>
        </w:rPr>
        <w:t>лауреатов.</w:t>
      </w:r>
    </w:p>
    <w:p w:rsidR="009203BA" w:rsidRPr="001E17B6" w:rsidRDefault="00661D70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5.2.</w:t>
      </w:r>
      <w:r w:rsidR="009203BA" w:rsidRPr="001E17B6">
        <w:rPr>
          <w:color w:val="000000"/>
          <w:sz w:val="24"/>
          <w:szCs w:val="24"/>
          <w:lang w:eastAsia="ru-RU" w:bidi="ru-RU"/>
        </w:rPr>
        <w:t xml:space="preserve">Победитель и лауреаты награждаются Грамотами </w:t>
      </w:r>
      <w:r w:rsidR="00C94CFF" w:rsidRPr="001E17B6">
        <w:rPr>
          <w:color w:val="000000"/>
          <w:sz w:val="24"/>
          <w:szCs w:val="24"/>
          <w:lang w:eastAsia="ru-RU" w:bidi="ru-RU"/>
        </w:rPr>
        <w:t>Управления образованием Администрации города Юрги и памятными подарками.</w:t>
      </w:r>
    </w:p>
    <w:p w:rsidR="00C94CFF" w:rsidRPr="001E17B6" w:rsidRDefault="00661D70" w:rsidP="001E17B6">
      <w:pPr>
        <w:pStyle w:val="10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5.3.</w:t>
      </w:r>
      <w:r w:rsidR="00C94CFF" w:rsidRPr="001E17B6">
        <w:rPr>
          <w:color w:val="000000"/>
          <w:sz w:val="24"/>
          <w:szCs w:val="24"/>
          <w:lang w:eastAsia="ru-RU" w:bidi="ru-RU"/>
        </w:rPr>
        <w:t>Участники награждаются Благодарственными письмами Управления образованием Администрации города Юрги.</w:t>
      </w:r>
    </w:p>
    <w:p w:rsidR="00C44046" w:rsidRPr="001E17B6" w:rsidRDefault="00661D70" w:rsidP="001E17B6">
      <w:pPr>
        <w:pStyle w:val="10"/>
        <w:tabs>
          <w:tab w:val="left" w:pos="1392"/>
        </w:tabs>
        <w:spacing w:after="300"/>
        <w:ind w:firstLine="567"/>
        <w:jc w:val="both"/>
        <w:rPr>
          <w:sz w:val="24"/>
          <w:szCs w:val="24"/>
        </w:rPr>
      </w:pPr>
      <w:r w:rsidRPr="001E17B6">
        <w:rPr>
          <w:color w:val="000000"/>
          <w:sz w:val="24"/>
          <w:szCs w:val="24"/>
          <w:lang w:eastAsia="ru-RU" w:bidi="ru-RU"/>
        </w:rPr>
        <w:t>5.4.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Победитель </w:t>
      </w:r>
      <w:r w:rsidR="00C94CFF" w:rsidRPr="001E17B6">
        <w:rPr>
          <w:color w:val="000000"/>
          <w:sz w:val="24"/>
          <w:szCs w:val="24"/>
          <w:lang w:eastAsia="ru-RU" w:bidi="ru-RU"/>
        </w:rPr>
        <w:t>и лауреаты представляю</w:t>
      </w:r>
      <w:r w:rsidR="00C44046" w:rsidRPr="001E17B6">
        <w:rPr>
          <w:color w:val="000000"/>
          <w:sz w:val="24"/>
          <w:szCs w:val="24"/>
          <w:lang w:eastAsia="ru-RU" w:bidi="ru-RU"/>
        </w:rPr>
        <w:t xml:space="preserve">т </w:t>
      </w:r>
      <w:r w:rsidR="00C94CFF" w:rsidRPr="001E17B6">
        <w:rPr>
          <w:color w:val="000000"/>
          <w:sz w:val="24"/>
          <w:szCs w:val="24"/>
          <w:lang w:eastAsia="ru-RU" w:bidi="ru-RU"/>
        </w:rPr>
        <w:t xml:space="preserve">Юргинский городской округ на региональном этапе </w:t>
      </w:r>
      <w:r w:rsidR="00C44046" w:rsidRPr="001E17B6">
        <w:rPr>
          <w:color w:val="000000"/>
          <w:sz w:val="24"/>
          <w:szCs w:val="24"/>
          <w:lang w:eastAsia="ru-RU" w:bidi="ru-RU"/>
        </w:rPr>
        <w:t>Всероссийского профессионального конкурса «Лучший учитель родного языка и родной литературы»</w:t>
      </w:r>
      <w:r w:rsidR="00753CF4" w:rsidRPr="001E17B6">
        <w:rPr>
          <w:color w:val="000000"/>
          <w:sz w:val="24"/>
          <w:szCs w:val="24"/>
          <w:lang w:eastAsia="ru-RU" w:bidi="ru-RU"/>
        </w:rPr>
        <w:t xml:space="preserve"> в 2023 году</w:t>
      </w:r>
      <w:r w:rsidR="00C44046" w:rsidRPr="001E17B6">
        <w:rPr>
          <w:color w:val="000000"/>
          <w:sz w:val="24"/>
          <w:szCs w:val="24"/>
          <w:lang w:eastAsia="ru-RU" w:bidi="ru-RU"/>
        </w:rPr>
        <w:t>.</w:t>
      </w:r>
      <w:r w:rsidR="00C44046" w:rsidRPr="001E17B6">
        <w:rPr>
          <w:sz w:val="24"/>
          <w:szCs w:val="24"/>
        </w:rPr>
        <w:br w:type="page"/>
      </w:r>
    </w:p>
    <w:p w:rsidR="002343E6" w:rsidRPr="00CC36B4" w:rsidRDefault="002343E6" w:rsidP="00260865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bookmarkStart w:id="0" w:name="_GoBack"/>
      <w:bookmarkEnd w:id="0"/>
    </w:p>
    <w:sectPr w:rsidR="002343E6" w:rsidRPr="00CC36B4" w:rsidSect="00CE2D80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598"/>
    <w:multiLevelType w:val="multilevel"/>
    <w:tmpl w:val="91920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07598"/>
    <w:multiLevelType w:val="multilevel"/>
    <w:tmpl w:val="1BBA0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D0882"/>
    <w:multiLevelType w:val="multilevel"/>
    <w:tmpl w:val="0F628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75131"/>
    <w:multiLevelType w:val="multilevel"/>
    <w:tmpl w:val="FAFA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51385"/>
    <w:multiLevelType w:val="multilevel"/>
    <w:tmpl w:val="22B6E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5357"/>
    <w:multiLevelType w:val="multilevel"/>
    <w:tmpl w:val="EA429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94743"/>
    <w:multiLevelType w:val="hybridMultilevel"/>
    <w:tmpl w:val="B502BF38"/>
    <w:lvl w:ilvl="0" w:tplc="5DA05120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36F17BFC"/>
    <w:multiLevelType w:val="hybridMultilevel"/>
    <w:tmpl w:val="A3F450EE"/>
    <w:lvl w:ilvl="0" w:tplc="76B0C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65E451E"/>
    <w:multiLevelType w:val="multilevel"/>
    <w:tmpl w:val="91B8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43BD7"/>
    <w:multiLevelType w:val="multilevel"/>
    <w:tmpl w:val="F3605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704576"/>
    <w:multiLevelType w:val="multilevel"/>
    <w:tmpl w:val="2B84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D66A7"/>
    <w:multiLevelType w:val="multilevel"/>
    <w:tmpl w:val="C164B056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94A06"/>
    <w:multiLevelType w:val="multilevel"/>
    <w:tmpl w:val="0988E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34A97"/>
    <w:multiLevelType w:val="multilevel"/>
    <w:tmpl w:val="AD566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9AF08E2"/>
    <w:multiLevelType w:val="multilevel"/>
    <w:tmpl w:val="F3605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72BF"/>
    <w:rsid w:val="000272BF"/>
    <w:rsid w:val="00040B94"/>
    <w:rsid w:val="00040E59"/>
    <w:rsid w:val="00043EFF"/>
    <w:rsid w:val="00057915"/>
    <w:rsid w:val="00061246"/>
    <w:rsid w:val="000962B9"/>
    <w:rsid w:val="000B4F8E"/>
    <w:rsid w:val="000C6CC5"/>
    <w:rsid w:val="000E5444"/>
    <w:rsid w:val="000F300B"/>
    <w:rsid w:val="001020D8"/>
    <w:rsid w:val="00107009"/>
    <w:rsid w:val="00107E99"/>
    <w:rsid w:val="00165481"/>
    <w:rsid w:val="00176AF4"/>
    <w:rsid w:val="00180BA5"/>
    <w:rsid w:val="001B6AB1"/>
    <w:rsid w:val="001C5EA0"/>
    <w:rsid w:val="001E17B6"/>
    <w:rsid w:val="0021280F"/>
    <w:rsid w:val="002343E6"/>
    <w:rsid w:val="00253B81"/>
    <w:rsid w:val="00260865"/>
    <w:rsid w:val="002B647C"/>
    <w:rsid w:val="002C57CB"/>
    <w:rsid w:val="003033B6"/>
    <w:rsid w:val="0034124F"/>
    <w:rsid w:val="003572A2"/>
    <w:rsid w:val="00357420"/>
    <w:rsid w:val="003645B8"/>
    <w:rsid w:val="00371DFB"/>
    <w:rsid w:val="003814E2"/>
    <w:rsid w:val="00394695"/>
    <w:rsid w:val="003F6A3B"/>
    <w:rsid w:val="004015E1"/>
    <w:rsid w:val="00410BEF"/>
    <w:rsid w:val="00411F2C"/>
    <w:rsid w:val="0042077B"/>
    <w:rsid w:val="00431628"/>
    <w:rsid w:val="00457049"/>
    <w:rsid w:val="00470EC4"/>
    <w:rsid w:val="004909CF"/>
    <w:rsid w:val="004B53C1"/>
    <w:rsid w:val="004D3175"/>
    <w:rsid w:val="00545464"/>
    <w:rsid w:val="005513F4"/>
    <w:rsid w:val="00591E42"/>
    <w:rsid w:val="0059543B"/>
    <w:rsid w:val="00596BCD"/>
    <w:rsid w:val="005D65B0"/>
    <w:rsid w:val="006051FA"/>
    <w:rsid w:val="00620AE4"/>
    <w:rsid w:val="00631AEE"/>
    <w:rsid w:val="00661D70"/>
    <w:rsid w:val="0067374B"/>
    <w:rsid w:val="0068259A"/>
    <w:rsid w:val="006865CD"/>
    <w:rsid w:val="00692433"/>
    <w:rsid w:val="006D4336"/>
    <w:rsid w:val="006D683A"/>
    <w:rsid w:val="00727578"/>
    <w:rsid w:val="00740E36"/>
    <w:rsid w:val="00753CF4"/>
    <w:rsid w:val="0075449F"/>
    <w:rsid w:val="00784281"/>
    <w:rsid w:val="00795690"/>
    <w:rsid w:val="007A1C23"/>
    <w:rsid w:val="007C2606"/>
    <w:rsid w:val="007E2308"/>
    <w:rsid w:val="008073C6"/>
    <w:rsid w:val="008308F9"/>
    <w:rsid w:val="008331AD"/>
    <w:rsid w:val="008424CA"/>
    <w:rsid w:val="00872A8D"/>
    <w:rsid w:val="008C71AC"/>
    <w:rsid w:val="008E4869"/>
    <w:rsid w:val="009203BA"/>
    <w:rsid w:val="00924333"/>
    <w:rsid w:val="00925B58"/>
    <w:rsid w:val="00926522"/>
    <w:rsid w:val="0095544C"/>
    <w:rsid w:val="009A3789"/>
    <w:rsid w:val="009B5AE0"/>
    <w:rsid w:val="009D038F"/>
    <w:rsid w:val="009D1F63"/>
    <w:rsid w:val="00A041D3"/>
    <w:rsid w:val="00A13FA1"/>
    <w:rsid w:val="00AA16B3"/>
    <w:rsid w:val="00AC7904"/>
    <w:rsid w:val="00AE132F"/>
    <w:rsid w:val="00B14C97"/>
    <w:rsid w:val="00B16C58"/>
    <w:rsid w:val="00B2346E"/>
    <w:rsid w:val="00B24062"/>
    <w:rsid w:val="00B4650F"/>
    <w:rsid w:val="00B742D0"/>
    <w:rsid w:val="00BD3716"/>
    <w:rsid w:val="00C34A17"/>
    <w:rsid w:val="00C44046"/>
    <w:rsid w:val="00C94CFF"/>
    <w:rsid w:val="00CA405D"/>
    <w:rsid w:val="00CC36B4"/>
    <w:rsid w:val="00CE292A"/>
    <w:rsid w:val="00CE2D80"/>
    <w:rsid w:val="00D344F3"/>
    <w:rsid w:val="00D46F27"/>
    <w:rsid w:val="00D47540"/>
    <w:rsid w:val="00D50D00"/>
    <w:rsid w:val="00D56FF5"/>
    <w:rsid w:val="00D879BC"/>
    <w:rsid w:val="00D96739"/>
    <w:rsid w:val="00DA1727"/>
    <w:rsid w:val="00DB33B9"/>
    <w:rsid w:val="00DF50B6"/>
    <w:rsid w:val="00E30475"/>
    <w:rsid w:val="00F000EF"/>
    <w:rsid w:val="00F10C72"/>
    <w:rsid w:val="00F42767"/>
    <w:rsid w:val="00F57188"/>
    <w:rsid w:val="00F65363"/>
    <w:rsid w:val="00F83D59"/>
    <w:rsid w:val="00FC2C39"/>
    <w:rsid w:val="00FE5FB9"/>
    <w:rsid w:val="00FE68B7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8"/>
  </w:style>
  <w:style w:type="paragraph" w:styleId="5">
    <w:name w:val="heading 5"/>
    <w:basedOn w:val="a"/>
    <w:link w:val="50"/>
    <w:uiPriority w:val="9"/>
    <w:qFormat/>
    <w:rsid w:val="00631AE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31AEE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6865CD"/>
    <w:rPr>
      <w:rFonts w:eastAsia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6865CD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40E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№1_"/>
    <w:basedOn w:val="a0"/>
    <w:link w:val="12"/>
    <w:rsid w:val="0042077B"/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2077B"/>
    <w:rPr>
      <w:rFonts w:eastAsia="Times New Roman" w:cs="Times New Roman"/>
      <w:i/>
      <w:iCs/>
      <w:sz w:val="22"/>
    </w:rPr>
  </w:style>
  <w:style w:type="character" w:customStyle="1" w:styleId="ac">
    <w:name w:val="Другое_"/>
    <w:basedOn w:val="a0"/>
    <w:link w:val="ad"/>
    <w:rsid w:val="0042077B"/>
    <w:rPr>
      <w:rFonts w:eastAsia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2077B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2077B"/>
    <w:pPr>
      <w:widowControl w:val="0"/>
      <w:spacing w:after="300" w:line="240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ad">
    <w:name w:val="Другое"/>
    <w:basedOn w:val="a"/>
    <w:link w:val="ac"/>
    <w:rsid w:val="0042077B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1AE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EE"/>
    <w:rPr>
      <w:rFonts w:eastAsia="Times New Roman" w:cs="Times New Roman"/>
      <w:b/>
      <w:bCs/>
      <w:sz w:val="15"/>
      <w:szCs w:val="15"/>
      <w:lang w:eastAsia="ru-RU"/>
    </w:rPr>
  </w:style>
  <w:style w:type="character" w:styleId="ae">
    <w:name w:val="Strong"/>
    <w:basedOn w:val="a0"/>
    <w:uiPriority w:val="22"/>
    <w:qFormat/>
    <w:rsid w:val="00631AEE"/>
    <w:rPr>
      <w:b/>
      <w:bCs/>
    </w:rPr>
  </w:style>
  <w:style w:type="character" w:customStyle="1" w:styleId="af">
    <w:name w:val="Сноска_"/>
    <w:basedOn w:val="a0"/>
    <w:link w:val="af0"/>
    <w:rsid w:val="00165481"/>
    <w:rPr>
      <w:rFonts w:eastAsia="Times New Roman" w:cs="Times New Roman"/>
      <w:sz w:val="22"/>
    </w:rPr>
  </w:style>
  <w:style w:type="paragraph" w:customStyle="1" w:styleId="af0">
    <w:name w:val="Сноска"/>
    <w:basedOn w:val="a"/>
    <w:link w:val="af"/>
    <w:rsid w:val="00165481"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styleId="af1">
    <w:name w:val="Emphasis"/>
    <w:basedOn w:val="a0"/>
    <w:uiPriority w:val="20"/>
    <w:qFormat/>
    <w:rsid w:val="00165481"/>
    <w:rPr>
      <w:i/>
      <w:iCs/>
    </w:rPr>
  </w:style>
  <w:style w:type="character" w:customStyle="1" w:styleId="21">
    <w:name w:val="Заголовок №2_"/>
    <w:basedOn w:val="a0"/>
    <w:link w:val="22"/>
    <w:rsid w:val="00C44046"/>
    <w:rPr>
      <w:rFonts w:eastAsia="Times New Roman" w:cs="Times New Roman"/>
      <w:b/>
      <w:bCs/>
      <w:sz w:val="28"/>
      <w:szCs w:val="28"/>
    </w:rPr>
  </w:style>
  <w:style w:type="character" w:customStyle="1" w:styleId="af2">
    <w:name w:val="Подпись к таблице_"/>
    <w:basedOn w:val="a0"/>
    <w:link w:val="af3"/>
    <w:rsid w:val="00C44046"/>
    <w:rPr>
      <w:rFonts w:eastAsia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44046"/>
    <w:rPr>
      <w:rFonts w:eastAsia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C44046"/>
    <w:pPr>
      <w:widowControl w:val="0"/>
      <w:spacing w:after="310" w:line="240" w:lineRule="auto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af3">
    <w:name w:val="Подпись к таблице"/>
    <w:basedOn w:val="a"/>
    <w:link w:val="af2"/>
    <w:rsid w:val="00C44046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44046"/>
    <w:pPr>
      <w:widowControl w:val="0"/>
      <w:spacing w:after="220" w:line="262" w:lineRule="auto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492E-5BA7-4D8A-83B5-9D350230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125</cp:revision>
  <cp:lastPrinted>2023-01-25T08:44:00Z</cp:lastPrinted>
  <dcterms:created xsi:type="dcterms:W3CDTF">2022-09-16T08:04:00Z</dcterms:created>
  <dcterms:modified xsi:type="dcterms:W3CDTF">2024-02-07T03:04:00Z</dcterms:modified>
</cp:coreProperties>
</file>